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FMO Gateway Linux V2</w:t>
      </w:r>
    </w:p>
    <w:p>
      <w:pPr>
        <w:spacing w:after="120"/>
        <w:jc w:val="left"/>
      </w:pPr>
      <w:r>
        <w:t xml:space="preserve">FMO Gateway Linux V2 是一个轻量级的 FMO WebSocket 网关，适用于 Linux、NAS 和 Docker 环境。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它可用于转发以下 FMO 通道：</w:t>
      </w:r>
    </w:p>
    <w:p>
      <w:pPr>
        <w:spacing w:after="200"/>
      </w:pPr>
      <w:r>
        <w:t xml:space="preserve"> 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audio</w:t>
      </w:r>
      <w:r>
        <w:t xml:space="preserve"> 音频通道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events</w:t>
      </w:r>
      <w:r>
        <w:t xml:space="preserve"> 事件通道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ws</w:t>
      </w:r>
      <w:r>
        <w:t xml:space="preserve"> 命令通道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同时提供：</w:t>
      </w:r>
    </w:p>
    <w:p>
      <w:pPr>
        <w:spacing w:after="200"/>
      </w:pPr>
      <w:r>
        <w:t xml:space="preserve"> 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Web 配置页面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运行状态接口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健康检查接口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Docker 部署支持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Docker Compose 部署支持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多架构镜像</w:t>
      </w: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支持架构</w:t>
      </w:r>
    </w:p>
    <w:p>
      <w:pPr>
        <w:spacing w:after="120"/>
        <w:jc w:val="left"/>
      </w:pPr>
      <w:r>
        <w:t xml:space="preserve">当前镜像支持：</w:t>
      </w:r>
    </w:p>
    <w:p>
      <w:pPr>
        <w:spacing w:after="200"/>
      </w:pPr>
      <w:r>
        <w:t xml:space="preserve"> 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linux/amd64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linux/arm64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linux/arm/v7</w:t>
      </w: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快速开始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run -d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--name fmo-gateway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--restart unless-stopped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-p 8089:8089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-v "$PWD/config:/app/config"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-e CONFIG_PATH=/app/config/config.json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zhaozhengde/fmo-gateway-linux-v2:latest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启动后访问：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http://localhost:8089/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默认登录信息：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用户名：admin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密码：admin888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left w:val="single" w:color="BFBFBF" w:sz="12" w:space="200"/>
        </w:pBdr>
        <w:spacing w:after="120"/>
        <w:ind w:start="300"/>
        <w:jc w:val="left"/>
      </w:pPr>
      <w:r>
        <w:t xml:space="preserve">[!IMPORTANT]</w:t>
      </w:r>
      <w:r>
        <w:br/>
      </w:r>
      <w:r>
        <w:t xml:space="preserve">请在首次部署后立即修改默认密码。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1. 默认配置文件</w:t>
      </w:r>
    </w:p>
    <w:p>
      <w:pPr>
        <w:spacing w:after="120"/>
        <w:jc w:val="left"/>
      </w:pPr>
      <w:r>
        <w:t xml:space="preserve">创建配置文件：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默认内容如下：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"version": 1,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"display_callsign": "NOCALL",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"fmo":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"host": "192.168.3.165",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"scheme": "ws",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"audio_url": "",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"events_url": "",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"cmd_url": ""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"web":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"listen": "0.0.0.0:8089",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"user": "admin",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"password": "admin888",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"auth_websocket": false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"upstream":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"reconnect_interval_ms": 3000,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"network_timeout_ms": 10000,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"write_timeout_ms": 5000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"gateway":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"max_clients_per_channel": 1024,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"client_send_queue": 128,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"broadcast_queue": 1024,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"drop_slow_client":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2. 必须修改的配置</w:t>
      </w:r>
    </w:p>
    <w:p>
      <w:pPr>
        <w:spacing w:after="120"/>
        <w:jc w:val="left"/>
      </w:pPr>
      <w:r>
        <w:t xml:space="preserve">通常只需要修改 FMO 上游服务地址：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"192.168.3.165"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将它改成你的 FMO 服务地址，例如：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"192.168.1.100"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程序会自动生成以下上游 WebSocket 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ws://192.168.1.100/audio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ws://192.168.1.100/events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ws://192.168.1.100/ws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3. 配置字段说明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version</w:t>
      </w:r>
    </w:p>
    <w:p>
      <w:pPr>
        <w:spacing w:after="120"/>
        <w:jc w:val="left"/>
      </w:pPr>
      <w:r>
        <w:t xml:space="preserve">配置文件版本：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"version": 1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通常保持默认即可。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display_callsign</w:t>
      </w:r>
    </w:p>
    <w:p>
      <w:pPr>
        <w:spacing w:after="120"/>
        <w:jc w:val="left"/>
      </w:pPr>
      <w:r>
        <w:t xml:space="preserve">Web 页面中显示的呼号或标识：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"display_callsign": "NOCALL"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可根据需要改成自己的呼号。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fmo.host</w:t>
      </w:r>
    </w:p>
    <w:p>
      <w:pPr>
        <w:spacing w:after="120"/>
        <w:jc w:val="left"/>
      </w:pPr>
      <w:r>
        <w:t xml:space="preserve">FMO 上游服务地址：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"192.168.3.165"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当 </w:t>
      </w:r>
      <w:r>
        <w:rPr>
          <w:rFonts w:ascii="Courier New" w:cs="Courier New" w:eastAsia="Courier New" w:hAnsi="Courier New"/>
          <w:shd w:fill="F1F5F9" w:color="auto" w:val="clear"/>
        </w:rPr>
        <w:t xml:space="preserve">audio_url</w:t>
      </w:r>
      <w:r>
        <w:t xml:space="preserve">、</w:t>
      </w:r>
      <w:r>
        <w:rPr>
          <w:rFonts w:ascii="Courier New" w:cs="Courier New" w:eastAsia="Courier New" w:hAnsi="Courier New"/>
          <w:shd w:fill="F1F5F9" w:color="auto" w:val="clear"/>
        </w:rPr>
        <w:t xml:space="preserve">events_url</w:t>
      </w:r>
      <w:r>
        <w:t xml:space="preserve"> 和 </w:t>
      </w:r>
      <w:r>
        <w:rPr>
          <w:rFonts w:ascii="Courier New" w:cs="Courier New" w:eastAsia="Courier New" w:hAnsi="Courier New"/>
          <w:shd w:fill="F1F5F9" w:color="auto" w:val="clear"/>
        </w:rPr>
        <w:t xml:space="preserve">cmd_url</w:t>
      </w:r>
      <w:r>
        <w:t xml:space="preserve"> 留空时，程序会根据 </w:t>
      </w:r>
      <w:r>
        <w:rPr>
          <w:rFonts w:ascii="Courier New" w:cs="Courier New" w:eastAsia="Courier New" w:hAnsi="Courier New"/>
          <w:shd w:fill="F1F5F9" w:color="auto" w:val="clear"/>
        </w:rPr>
        <w:t xml:space="preserve">host</w:t>
      </w:r>
      <w:r>
        <w:t xml:space="preserve"> 自动生成：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fmo.scheme</w:t>
      </w:r>
    </w:p>
    <w:p>
      <w:pPr>
        <w:spacing w:after="120"/>
        <w:jc w:val="left"/>
      </w:pPr>
      <w:r>
        <w:t xml:space="preserve">上游 WebSocket 协议：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"scheme": "ws"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可选值：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局域网普通部署通常使用：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"scheme": "ws"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通过 HTTPS 或安全 WebSocket 连接上游时，可以使用：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"scheme": "wss"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fmo.audio_url</w:t>
      </w:r>
    </w:p>
    <w:p>
      <w:pPr>
        <w:spacing w:after="120"/>
        <w:jc w:val="left"/>
      </w:pPr>
      <w:r>
        <w:t xml:space="preserve">音频通道完整地址：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"audio_url": ""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留空时自动生成：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也可以手动指定：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"audio_url": "ws://192.168.1.100/audio"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fmo.events_url</w:t>
      </w:r>
    </w:p>
    <w:p>
      <w:pPr>
        <w:spacing w:after="120"/>
        <w:jc w:val="left"/>
      </w:pPr>
      <w:r>
        <w:t xml:space="preserve">事件通道完整地址：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"events_url": ""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留空时自动生成：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也可以手动指定：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"events_url": "ws://192.168.1.100/events"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fmo.cmd_url</w:t>
      </w:r>
    </w:p>
    <w:p>
      <w:pPr>
        <w:spacing w:after="120"/>
        <w:jc w:val="left"/>
      </w:pPr>
      <w:r>
        <w:t xml:space="preserve">命令通道完整地址：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"cmd_url": ""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留空时自动生成：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ws://host/ws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也可以手动指定：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"cmd_url": "ws://192.168.1.100/ws"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手动指定全部地址的示例：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"fmo":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"host": "192.168.1.100",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"scheme": "ws",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"audio_url": "ws://192.168.1.100/audio",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"events_url": "ws://192.168.1.100/events",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"cmd_url": "ws://192.168.1.100/ws"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web.listen</w:t>
      </w:r>
    </w:p>
    <w:p>
      <w:pPr>
        <w:spacing w:after="120"/>
        <w:jc w:val="left"/>
      </w:pPr>
      <w:r>
        <w:t xml:space="preserve">Web 服务监听地址：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"listen": "0.0.0.0:8089"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建议保持默认。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0.0.0.0</w:t>
      </w:r>
      <w:r>
        <w:t xml:space="preserve"> 表示监听容器内所有网络接口，端口为 </w:t>
      </w:r>
      <w:r>
        <w:rPr>
          <w:rFonts w:ascii="Courier New" w:cs="Courier New" w:eastAsia="Courier New" w:hAnsi="Courier New"/>
          <w:shd w:fill="F1F5F9" w:color="auto" w:val="clear"/>
        </w:rPr>
        <w:t xml:space="preserve">8089</w:t>
      </w:r>
      <w:r>
        <w:t xml:space="preserve">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不要改成：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"listen": "127.0.0.1:8089"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否则 Docker 容器外部可能无法访问 Web 页面和 WebSocket 服务。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web.user</w:t>
      </w:r>
    </w:p>
    <w:p>
      <w:pPr>
        <w:spacing w:after="120"/>
        <w:jc w:val="left"/>
      </w:pPr>
      <w:r>
        <w:t xml:space="preserve">Web 管理页面用户名：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"user": "admin"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web.password</w:t>
      </w:r>
    </w:p>
    <w:p>
      <w:pPr>
        <w:spacing w:after="120"/>
        <w:jc w:val="left"/>
      </w:pPr>
      <w:r>
        <w:t xml:space="preserve">Web 管理页面密码：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"password": "admin888"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默认登录信息：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admin / admin888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建议部署后立即修改默认密码。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web.auth_websocket</w:t>
      </w:r>
    </w:p>
    <w:p>
      <w:pPr>
        <w:spacing w:after="120"/>
        <w:jc w:val="left"/>
      </w:pPr>
      <w:r>
        <w:t xml:space="preserve">是否为下游 WebSocket 启用认证：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"auth_websocket": false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默认值为 </w:t>
      </w:r>
      <w:r>
        <w:rPr>
          <w:rFonts w:ascii="Courier New" w:cs="Courier New" w:eastAsia="Courier New" w:hAnsi="Courier New"/>
          <w:shd w:fill="F1F5F9" w:color="auto" w:val="clear"/>
        </w:rPr>
        <w:t xml:space="preserve">false</w:t>
      </w:r>
      <w:r>
        <w:t xml:space="preserve">，表示下游客户端连接以下地址时不需要认证：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ws://网关IP:8089/audio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ws://网关IP:8089/events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ws://网关IP:8089/ws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启用认证：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"auth_websocket":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启用后，下游 WebSocket 客户端需要提供 Basic Auth 认证信息。</w:t>
      </w:r>
    </w:p>
    <w:p>
      <w:pPr>
        <w:spacing w:after="200"/>
      </w:pPr>
      <w:r>
        <w:t xml:space="preserve"> </w:t>
      </w:r>
    </w:p>
    <w:p>
      <w:pPr>
        <w:pBdr>
          <w:left w:val="single" w:color="BFBFBF" w:sz="12" w:space="200"/>
        </w:pBdr>
        <w:spacing w:after="120"/>
        <w:ind w:start="300"/>
        <w:jc w:val="left"/>
      </w:pPr>
      <w:r>
        <w:t xml:space="preserve">[!NOTE]</w:t>
      </w:r>
      <w:r>
        <w:br/>
      </w:r>
      <w:r>
        <w:t xml:space="preserve">如果下游客户端不支持 WebSocket Basic Auth，请保持为 </w:t>
      </w:r>
      <w:r>
        <w:rPr>
          <w:rFonts w:ascii="Courier New" w:cs="Courier New" w:eastAsia="Courier New" w:hAnsi="Courier New"/>
          <w:shd w:fill="F1F5F9" w:color="auto" w:val="clear"/>
        </w:rPr>
        <w:t xml:space="preserve">false</w:t>
      </w:r>
      <w:r>
        <w:t xml:space="preserve">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upstream.reconnect_interval_ms</w:t>
      </w:r>
    </w:p>
    <w:p>
      <w:pPr>
        <w:spacing w:after="120"/>
        <w:jc w:val="left"/>
      </w:pPr>
      <w:r>
        <w:t xml:space="preserve">上游断线后的重连间隔，单位为毫秒：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"reconnect_interval_ms": 3000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表示断线后等待 3 秒重新连接。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upstream.network_timeout_ms</w:t>
      </w:r>
    </w:p>
    <w:p>
      <w:pPr>
        <w:spacing w:after="120"/>
        <w:jc w:val="left"/>
      </w:pPr>
      <w:r>
        <w:t xml:space="preserve">上游连接超时时间，单位为毫秒：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"network_timeout_ms": 10000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表示连接上游时，10 秒未成功则判定超时。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upstream.write_timeout_ms</w:t>
      </w:r>
    </w:p>
    <w:p>
      <w:pPr>
        <w:spacing w:after="120"/>
        <w:jc w:val="left"/>
      </w:pPr>
      <w:r>
        <w:t xml:space="preserve">命令通道写入超时时间，单位为毫秒：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"write_timeout_ms": 5000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gateway.max_clients_per_channel</w:t>
      </w:r>
    </w:p>
    <w:p>
      <w:pPr>
        <w:spacing w:after="120"/>
        <w:jc w:val="left"/>
      </w:pPr>
      <w:r>
        <w:t xml:space="preserve">每个 WebSocket 通道允许的最大下游客户端数量：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"max_clients_per_channel": 1024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gateway.client_send_queue</w:t>
      </w:r>
    </w:p>
    <w:p>
      <w:pPr>
        <w:spacing w:after="120"/>
        <w:jc w:val="left"/>
      </w:pPr>
      <w:r>
        <w:t xml:space="preserve">每个下游客户端的发送队列长度：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"client_send_queue": 128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gateway.broadcast_queue</w:t>
      </w:r>
    </w:p>
    <w:p>
      <w:pPr>
        <w:spacing w:after="120"/>
        <w:jc w:val="left"/>
      </w:pPr>
      <w:r>
        <w:t xml:space="preserve">内部广播队列长度：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"broadcast_queue": 1024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rPr>
          <w:rFonts w:ascii="Courier New" w:cs="Courier New" w:eastAsia="Courier New" w:hAnsi="Courier New"/>
          <w:shd w:fill="F1F5F9" w:color="auto" w:val="clear"/>
        </w:rPr>
        <w:t xml:space="preserve">gateway.drop_slow_client</w:t>
      </w:r>
    </w:p>
    <w:p>
      <w:pPr>
        <w:spacing w:after="120"/>
        <w:jc w:val="left"/>
      </w:pPr>
      <w:r>
        <w:t xml:space="preserve">是否断开接收速度过慢的客户端：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"drop_slow_client":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建议保持为 </w:t>
      </w:r>
      <w:r>
        <w:rPr>
          <w:rFonts w:ascii="Courier New" w:cs="Courier New" w:eastAsia="Courier New" w:hAnsi="Courier New"/>
          <w:shd w:fill="F1F5F9" w:color="auto" w:val="clear"/>
        </w:rPr>
        <w:t xml:space="preserve">true</w:t>
      </w:r>
      <w:r>
        <w:t xml:space="preserve">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当某个客户端接收速度过慢、队列持续堆积时，程序会主动断开该客户端，避免影响整体音频流和其他连接。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4. Docker 部署</w:t>
      </w:r>
    </w:p>
    <w:p>
      <w:pPr>
        <w:pStyle w:val="Heading3"/>
        <w:spacing w:after="200"/>
        <w:jc w:val="left"/>
      </w:pPr>
      <w:r>
        <w:t xml:space="preserve">4.1 创建运行目录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mkdir -p fmo-gateway/config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cd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4.2 创建配置文件</w:t>
      </w:r>
    </w:p>
    <w:p>
      <w:pPr>
        <w:spacing w:after="120"/>
        <w:jc w:val="left"/>
      </w:pPr>
      <w:r>
        <w:t xml:space="preserve">使用 </w:t>
      </w:r>
      <w:r>
        <w:rPr>
          <w:rFonts w:ascii="Courier New" w:cs="Courier New" w:eastAsia="Courier New" w:hAnsi="Courier New"/>
          <w:shd w:fill="F1F5F9" w:color="auto" w:val="clear"/>
        </w:rPr>
        <w:t xml:space="preserve">nano</w:t>
      </w:r>
      <w:r>
        <w:t xml:space="preserve">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nano 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也可以使用其他文本编辑器。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粘贴默认配置后，至少修改：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"你的 FMO 服务器 IP"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例如：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"192.168.1.100"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4.3 启动容器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run -d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--name fmo-gateway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--restart unless-stopped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-p 8089:8089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-v "$PWD/config:/app/config"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-e CONFIG_PATH=/app/config/config.json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zhaozhengde/fmo-gateway-linux-v2:latest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需要管理员权限时：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sudo docker run -d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--name fmo-gateway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--restart unless-stopped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-p 8089:8089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-v "$PWD/config:/app/config"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-e CONFIG_PATH=/app/config/config.json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zhaozhengde/fmo-gateway-linux-v2:latest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4.4 查看容器状态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ps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4.5 查看运行日志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logs -f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4.6 停止容器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stop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4.7 重新启动容器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restart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4.8 删除容器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rm -f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配置文件保存在宿主机的 </w:t>
      </w:r>
      <w:r>
        <w:rPr>
          <w:rFonts w:ascii="Courier New" w:cs="Courier New" w:eastAsia="Courier New" w:hAnsi="Courier New"/>
          <w:shd w:fill="F1F5F9" w:color="auto" w:val="clear"/>
        </w:rPr>
        <w:t xml:space="preserve">config</w:t>
      </w:r>
      <w:r>
        <w:t xml:space="preserve"> 目录中，删除容器不会删除配置。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4.9 更新镜像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pull zhaozhengde/fmo-gateway-linux-v2:latest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rm -f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然后重新执行启动命令。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5. Docker Compose 部署</w:t>
      </w:r>
    </w:p>
    <w:p>
      <w:pPr>
        <w:spacing w:after="120"/>
        <w:jc w:val="left"/>
      </w:pPr>
      <w:r>
        <w:t xml:space="preserve">创建文件：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docker-compose.yml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内容如下：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services: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fmo-gateway: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image: zhaozhengde/fmo-gateway-linux-v2:latest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container_name: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restart: unless-stopped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ports: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- "8089:8089"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volumes: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- ./config:/app/config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environment: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CONFIG_PATH: /app/config/config.json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推荐目录结构：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fmo-gateway/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├── docker-compose.yml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└── config/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└── 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启动：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compose up -d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旧版 Docker Compose：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docker-compose up -d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查看日志：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compose logs -f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或者：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logs -f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停止并删除容器：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compose down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更新镜像并重新创建容器：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compose pull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compose up -d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6. 访问方式</w:t>
      </w:r>
    </w:p>
    <w:p>
      <w:pPr>
        <w:spacing w:after="120"/>
        <w:jc w:val="left"/>
      </w:pPr>
      <w:r>
        <w:t xml:space="preserve">假设部署机器的局域网 IP 是：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192.168.3.50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Web 管理页面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http://192.168.3.50:8089/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默认账号密码：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admin / admin888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健康检查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curl http://192.168.3.50:8089/healthz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状态 API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curl -u admin:admin888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http://192.168.3.50:8089/api/state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下游 WebSocket 地址</w:t>
      </w:r>
    </w:p>
    <w:p>
      <w:pPr>
        <w:spacing w:after="120"/>
        <w:jc w:val="left"/>
      </w:pPr>
      <w:r>
        <w:t xml:space="preserve">音频通道：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ws://192.168.3.50:8089/audio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事件通道：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ws://192.168.3.50:8089/events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命令通道：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ws://192.168.3.50:8089/ws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7. 配置生效方式</w:t>
      </w:r>
    </w:p>
    <w:p>
      <w:pPr>
        <w:pStyle w:val="Heading3"/>
        <w:spacing w:after="200"/>
        <w:jc w:val="left"/>
      </w:pPr>
      <w:r>
        <w:t xml:space="preserve">通过 Web 页面修改</w:t>
      </w:r>
    </w:p>
    <w:p>
      <w:pPr>
        <w:spacing w:after="120"/>
        <w:jc w:val="left"/>
      </w:pPr>
      <w:r>
        <w:t xml:space="preserve">通过 Web 管理页面修改 FMO 地址后，上游连接会立即重新连接，通常不需要重启容器。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手动修改配置文件</w:t>
      </w:r>
    </w:p>
    <w:p>
      <w:pPr>
        <w:spacing w:after="120"/>
        <w:jc w:val="left"/>
      </w:pPr>
      <w:r>
        <w:t xml:space="preserve">如果手动修改了：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可以重启容器使配置生效：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restart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也可以调用重新加载接口：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curl -u admin:admin888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-X POST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http://127.0.0.1:8089/api/reload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远程调用时，将 </w:t>
      </w:r>
      <w:r>
        <w:rPr>
          <w:rFonts w:ascii="Courier New" w:cs="Courier New" w:eastAsia="Courier New" w:hAnsi="Courier New"/>
          <w:shd w:fill="F1F5F9" w:color="auto" w:val="clear"/>
        </w:rPr>
        <w:t xml:space="preserve">127.0.0.1</w:t>
      </w:r>
      <w:r>
        <w:t xml:space="preserve"> 替换为部署机器的 IP：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curl -u admin:admin888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-X POST \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http://192.168.3.50:8089/api/reload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8. 最小可用配置</w:t>
      </w:r>
    </w:p>
    <w:p>
      <w:pPr>
        <w:spacing w:after="120"/>
        <w:jc w:val="left"/>
      </w:pPr>
      <w:r>
        <w:t xml:space="preserve">如果只需要最基本的功能，可以使用以下配置：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"fmo":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"host": "192.168.3.165",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"scheme": "ws"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"web":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"listen": "0.0.0.0:8089",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"user": "admin",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"password": "admin888",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"auth_websocket": false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程序会自动补齐其他默认值。</w:t>
      </w:r>
    </w:p>
    <w:p>
      <w:pPr>
        <w:spacing w:after="200"/>
      </w:pPr>
      <w:r>
        <w:t xml:space="preserve"> </w:t>
      </w:r>
    </w:p>
    <w:p>
      <w:pPr>
        <w:pBdr>
          <w:left w:val="single" w:color="BFBFBF" w:sz="12" w:space="200"/>
        </w:pBdr>
        <w:spacing w:after="120"/>
        <w:ind w:start="300"/>
        <w:jc w:val="left"/>
      </w:pPr>
      <w:r>
        <w:t xml:space="preserve">[!WARNING]</w:t>
      </w:r>
      <w:r>
        <w:br/>
      </w:r>
      <w:r>
        <w:t xml:space="preserve">HTTPS 页面不能连接 </w:t>
      </w:r>
      <w:r>
        <w:rPr>
          <w:rFonts w:ascii="Courier New" w:cs="Courier New" w:eastAsia="Courier New" w:hAnsi="Courier New"/>
          <w:shd w:fill="F1F5F9" w:color="auto" w:val="clear"/>
        </w:rPr>
        <w:t xml:space="preserve">ws://</w:t>
      </w:r>
      <w:r>
        <w:t xml:space="preserve"> 地址，否则浏览器会报 Mixed Content 错误。</w:t>
      </w:r>
      <w:r>
        <w:br/>
      </w:r>
      <w:r>
        <w:t xml:space="preserve">当页面通过 HTTPS 访问时，WebSocket 必须使用 </w:t>
      </w:r>
      <w:r>
        <w:rPr>
          <w:rFonts w:ascii="Courier New" w:cs="Courier New" w:eastAsia="Courier New" w:hAnsi="Courier New"/>
          <w:shd w:fill="F1F5F9" w:color="auto" w:val="clear"/>
        </w:rPr>
        <w:t xml:space="preserve">wss://</w:t>
      </w:r>
      <w:r>
        <w:t xml:space="preserve">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10. 常见问题</w:t>
      </w:r>
    </w:p>
    <w:p>
      <w:pPr>
        <w:pStyle w:val="Heading3"/>
        <w:spacing w:after="200"/>
        <w:jc w:val="left"/>
      </w:pPr>
      <w:r>
        <w:t xml:space="preserve">Web 页面无法访问</w:t>
      </w:r>
    </w:p>
    <w:p>
      <w:pPr>
        <w:spacing w:after="120"/>
        <w:jc w:val="left"/>
      </w:pPr>
      <w:r>
        <w:t xml:space="preserve">检查容器是否运行：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ps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检查日志：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logs -f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确认端口映射存在：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8089:8089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确认配置中的监听地址为：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"listen": "0.0.0.0:8089"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容器启动后立即退出</w:t>
      </w:r>
    </w:p>
    <w:p>
      <w:pPr>
        <w:spacing w:after="120"/>
        <w:jc w:val="left"/>
      </w:pPr>
      <w:r>
        <w:t xml:space="preserve">检查配置文件是否存在：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ls -l 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检查 JSON 格式是否正确：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python3 -m json.tool config/config.json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查看错误日志：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docker logs fmo-gateway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无法连接 FMO 上游</w:t>
      </w:r>
    </w:p>
    <w:p>
      <w:pPr>
        <w:spacing w:after="120"/>
        <w:jc w:val="left"/>
      </w:pPr>
      <w:r>
        <w:t xml:space="preserve">确认 </w:t>
      </w:r>
      <w:r>
        <w:rPr>
          <w:rFonts w:ascii="Courier New" w:cs="Courier New" w:eastAsia="Courier New" w:hAnsi="Courier New"/>
          <w:shd w:fill="F1F5F9" w:color="auto" w:val="clear"/>
        </w:rPr>
        <w:t xml:space="preserve">fmo.host</w:t>
      </w:r>
      <w:r>
        <w:t xml:space="preserve"> 地址正确：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"host": "192.168.1.100"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确认部署机器能够访问上游 FMO：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ping 192.168.1.100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确认上游 WebSocket 路径为：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/audio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/events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浏览器提示 Mixed Content</w:t>
      </w:r>
    </w:p>
    <w:p>
      <w:pPr>
        <w:spacing w:after="120"/>
        <w:jc w:val="left"/>
      </w:pPr>
      <w:r>
        <w:t xml:space="preserve">错误示例：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HTTPS 页面尝试连接不安全的 ws:// WebSocket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将：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ws://fmo.example.com/ws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改为：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wss://fmo.example.com/ws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更推荐前端根据页面协议自动选择：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const protocol = window.location.protocol === "https:" ? "wss:" : "ws:";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const socket = new WebSocket(`${protocol}//${window.location.host}/ws`);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下游客户端频繁断开</w:t>
      </w:r>
    </w:p>
    <w:p>
      <w:pPr>
        <w:spacing w:after="120"/>
        <w:jc w:val="left"/>
      </w:pPr>
      <w:r>
        <w:t xml:space="preserve">如果日志提示客户端发送队列过慢，可能是客户端处理速度不足。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可以检查：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"client_send_queue": 128,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"drop_slow_client":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不建议轻易关闭 </w:t>
      </w:r>
      <w:r>
        <w:rPr>
          <w:rFonts w:ascii="Courier New" w:cs="Courier New" w:eastAsia="Courier New" w:hAnsi="Courier New"/>
          <w:shd w:fill="F1F5F9" w:color="auto" w:val="clear"/>
        </w:rPr>
        <w:t xml:space="preserve">drop_slow_client</w:t>
      </w:r>
      <w:r>
        <w:t xml:space="preserve">，否则慢客户端可能影响整体转发性能。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11. 安全建议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首次部署后立即修改默认账号和密码。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不要将包含真实密码的 </w:t>
      </w:r>
      <w:r>
        <w:rPr>
          <w:rFonts w:ascii="Courier New" w:cs="Courier New" w:eastAsia="Courier New" w:hAnsi="Courier New"/>
          <w:shd w:fill="F1F5F9" w:color="auto" w:val="clear"/>
        </w:rPr>
        <w:t xml:space="preserve">config.json</w:t>
      </w:r>
      <w:r>
        <w:t xml:space="preserve"> 提交到公开仓库。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建议通过防火墙限制 </w:t>
      </w:r>
      <w:r>
        <w:rPr>
          <w:rFonts w:ascii="Courier New" w:cs="Courier New" w:eastAsia="Courier New" w:hAnsi="Courier New"/>
          <w:shd w:fill="F1F5F9" w:color="auto" w:val="clear"/>
        </w:rPr>
        <w:t xml:space="preserve">8089</w:t>
      </w:r>
      <w:r>
        <w:t xml:space="preserve"> 端口的访问来源。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通过公网访问时，建议使用 HTTPS、Cloudflare Tunnel 或反向代理。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不需要公开 WebSocket 时，可在反向代理或防火墙中限制相关路径。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开启 </w:t>
      </w:r>
      <w:r>
        <w:rPr>
          <w:rFonts w:ascii="Courier New" w:cs="Courier New" w:eastAsia="Courier New" w:hAnsi="Courier New"/>
          <w:shd w:fill="F1F5F9" w:color="auto" w:val="clear"/>
        </w:rPr>
        <w:t xml:space="preserve">auth_websocket</w:t>
      </w:r>
      <w:r>
        <w:t xml:space="preserve"> 前，请确认下游客户端支持 Basic Auth。</w:t>
      </w:r>
    </w:p>
    <w:p>
      <w:pPr>
        <w:pStyle w:val="ListParagraph"/>
        <w:numPr>
          <w:ilvl w:val="0"/>
          <w:numId w:val="2"/>
        </w:numPr>
        <w:spacing w:after="100"/>
        <w:ind w:start="240"/>
        <w:jc w:val="left"/>
      </w:pPr>
      <w:r>
        <w:t xml:space="preserve">定期更新 Docker 镜像。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suff w:val="space"/>
      <w:lvlText w:val="●"/>
      <w:lvlJc w:val="start"/>
      <w:pPr>
        <w:ind w:start="240" w:hanging="180"/>
      </w:pPr>
    </w:lvl>
    <w:lvl w:ilvl="1" w15:tentative="1">
      <w:start w:val="1"/>
      <w:numFmt w:val="bullet"/>
      <w:suff w:val="space"/>
      <w:lvlText w:val="○"/>
      <w:lvlJc w:val="start"/>
      <w:pPr>
        <w:ind w:start="660" w:hanging="180"/>
      </w:pPr>
    </w:lvl>
    <w:lvl w:ilvl="2" w15:tentative="1">
      <w:start w:val="1"/>
      <w:numFmt w:val="bullet"/>
      <w:suff w:val="space"/>
      <w:lvlText w:val="■"/>
      <w:lvlJc w:val="start"/>
      <w:pPr>
        <w:ind w:start="1080" w:hanging="180"/>
      </w:pPr>
    </w:lvl>
    <w:lvl w:ilvl="3" w15:tentative="1">
      <w:start w:val="1"/>
      <w:numFmt w:val="bullet"/>
      <w:suff w:val="space"/>
      <w:lvlText w:val="●"/>
      <w:lvlJc w:val="start"/>
      <w:pPr>
        <w:ind w:start="1500" w:hanging="180"/>
      </w:pPr>
    </w:lvl>
    <w:lvl w:ilvl="4" w15:tentative="1">
      <w:start w:val="1"/>
      <w:numFmt w:val="bullet"/>
      <w:suff w:val="space"/>
      <w:lvlText w:val="○"/>
      <w:lvlJc w:val="start"/>
      <w:pPr>
        <w:ind w:start="1920" w:hanging="180"/>
      </w:pPr>
    </w:lvl>
    <w:lvl w:ilvl="5" w15:tentative="1">
      <w:start w:val="1"/>
      <w:numFmt w:val="bullet"/>
      <w:suff w:val="space"/>
      <w:lvlText w:val="■"/>
      <w:lvlJc w:val="start"/>
      <w:pPr>
        <w:ind w:start="2340" w:hanging="180"/>
      </w:pPr>
    </w:lvl>
    <w:lvl w:ilvl="6" w15:tentative="1">
      <w:start w:val="1"/>
      <w:numFmt w:val="bullet"/>
      <w:suff w:val="space"/>
      <w:lvlText w:val="●"/>
      <w:lvlJc w:val="start"/>
      <w:pPr>
        <w:ind w:start="2760" w:hanging="180"/>
      </w:pPr>
    </w:lvl>
    <w:lvl w:ilvl="7" w15:tentative="1">
      <w:start w:val="1"/>
      <w:numFmt w:val="bullet"/>
      <w:suff w:val="space"/>
      <w:lvlText w:val="○"/>
      <w:lvlJc w:val="start"/>
      <w:pPr>
        <w:ind w:start="3180" w:hanging="180"/>
      </w:pPr>
    </w:lvl>
    <w:lvl w:ilvl="8" w15:tentative="1">
      <w:start w:val="1"/>
      <w:numFmt w:val="bullet"/>
      <w:suff w:val="space"/>
      <w:lvlText w:val="■"/>
      <w:lvlJc w:val="start"/>
      <w:pPr>
        <w:ind w:start="360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jc w:val="lef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b/>
      <w:bCs/>
      <w:color w:val="000000"/>
      <w:sz w:val="40"/>
      <w:szCs w:val="40"/>
    </w:rPr>
  </w:style>
  <w:style w:type="paragraph" w:styleId="Heading2">
    <w:name w:val="Heading 2"/>
    <w:basedOn w:val="Normal"/>
    <w:next w:val="Normal"/>
    <w:qFormat/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rPr>
      <w:b/>
      <w:bCs/>
      <w:color w:val="000000"/>
      <w:sz w:val="32"/>
      <w:szCs w:val="32"/>
    </w:rPr>
  </w:style>
  <w:style w:type="paragraph" w:styleId="Heading4">
    <w:name w:val="Heading 4"/>
    <w:basedOn w:val="Normal"/>
    <w:next w:val="Normal"/>
    <w:qFormat/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rPr>
      <w:b/>
      <w:bCs/>
      <w:color w:val="000000"/>
      <w:sz w:val="24"/>
      <w:szCs w:val="24"/>
    </w:rPr>
  </w:style>
  <w:style w:type="paragraph" w:styleId="Heading6">
    <w:name w:val="Heading 6"/>
    <w:basedOn w:val="Normal"/>
    <w:next w:val="Normal"/>
    <w:qFormat/>
    <w:rPr>
      <w:b/>
      <w:bCs/>
      <w:color w:val="000000"/>
      <w:sz w:val="20"/>
      <w:szCs w:val="20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2026-07-28T08:50:04.769Z</dcterms:created>
  <dcterms:modified xsi:type="dcterms:W3CDTF">2026-07-28T08:50:04.769Z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